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288" w:lineRule="auto"/>
        <w:jc w:val="center"/>
        <w:rPr>
          <w:rFonts w:ascii="微软雅黑" w:hAnsi="微软雅黑" w:eastAsia="微软雅黑" w:cs="Lantinghei SC Demibold"/>
          <w:b/>
          <w:kern w:val="0"/>
          <w:sz w:val="28"/>
          <w:szCs w:val="28"/>
          <w:lang w:val="zh-TW" w:eastAsia="zh-TW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  <w:lang w:val="zh-TW" w:eastAsia="zh-TW"/>
        </w:rPr>
        <w:t>中关村股权投资协会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288" w:lineRule="auto"/>
        <w:jc w:val="center"/>
        <w:rPr>
          <w:rFonts w:hint="eastAsia" w:ascii="微软雅黑" w:hAnsi="微软雅黑" w:eastAsia="微软雅黑"/>
          <w:b/>
          <w:kern w:val="0"/>
          <w:sz w:val="28"/>
          <w:szCs w:val="28"/>
          <w:lang w:val="zh-TW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  <w:lang w:val="zh-TW" w:eastAsia="zh-TW"/>
        </w:rPr>
        <w:t>会员入会申请表</w:t>
      </w:r>
    </w:p>
    <w:p>
      <w:pPr>
        <w:pStyle w:val="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line="288" w:lineRule="auto"/>
        <w:ind w:left="-283" w:leftChars="-135"/>
        <w:jc w:val="left"/>
        <w:rPr>
          <w:rFonts w:hint="eastAsia" w:ascii="微软雅黑" w:hAnsi="微软雅黑" w:eastAsia="微软雅黑"/>
          <w:b/>
          <w:kern w:val="0"/>
          <w:sz w:val="28"/>
          <w:szCs w:val="28"/>
          <w:lang w:val="zh-TW"/>
        </w:rPr>
      </w:pPr>
      <w:r>
        <w:rPr>
          <w:rFonts w:hint="eastAsia" w:ascii="微软雅黑" w:hAnsi="微软雅黑" w:eastAsia="微软雅黑"/>
        </w:rPr>
        <w:t>会员编号：</w:t>
      </w:r>
    </w:p>
    <w:tbl>
      <w:tblPr>
        <w:tblStyle w:val="7"/>
        <w:tblW w:w="8619" w:type="dxa"/>
        <w:tblInd w:w="-3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2198"/>
        <w:gridCol w:w="1574"/>
        <w:gridCol w:w="799"/>
        <w:gridCol w:w="37"/>
        <w:gridCol w:w="2116"/>
        <w:gridCol w:w="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单位名称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>基金规模/注册资本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地址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法人代表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网址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line="380" w:lineRule="exact"/>
              <w:jc w:val="center"/>
              <w:rPr>
                <w:rFonts w:hint="default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kern w:val="2"/>
                <w:sz w:val="21"/>
                <w:szCs w:val="21"/>
                <w:u w:val="none" w:color="000000"/>
              </w:rPr>
              <w:t>推荐人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申请人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line="380" w:lineRule="exact"/>
              <w:jc w:val="center"/>
              <w:rPr>
                <w:rFonts w:hint="default"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  <w:kern w:val="2"/>
                <w:sz w:val="21"/>
                <w:szCs w:val="21"/>
                <w:u w:val="none" w:color="000000"/>
              </w:rPr>
              <w:t>职务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手机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邮箱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联络人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手机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邮箱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申请会员级别</w:t>
            </w:r>
          </w:p>
        </w:tc>
        <w:tc>
          <w:tcPr>
            <w:tcW w:w="6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荣誉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会长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 xml:space="preserve">联席会长 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 xml:space="preserve">常务副会长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 xml:space="preserve">副会长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 xml:space="preserve">普通会员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2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投资关注</w:t>
            </w:r>
          </w:p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CN"/>
              </w:rPr>
              <w:t>行业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领域</w:t>
            </w:r>
          </w:p>
        </w:tc>
        <w:tc>
          <w:tcPr>
            <w:tcW w:w="6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spacing w:line="380" w:lineRule="exact"/>
              <w:jc w:val="left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2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投资关注区域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8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lang w:eastAsia="zh-CN"/>
              </w:rPr>
              <w:t>国内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    </w:t>
            </w:r>
            <w:r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海外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8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具体国家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8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2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成功案例</w:t>
            </w:r>
          </w:p>
        </w:tc>
        <w:tc>
          <w:tcPr>
            <w:tcW w:w="6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spacing w:before="0" w:after="0" w:line="380" w:lineRule="exac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keepNext w:val="0"/>
              <w:keepLines w:val="0"/>
              <w:spacing w:before="0" w:after="0" w:line="38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单位类型</w:t>
            </w:r>
          </w:p>
        </w:tc>
        <w:tc>
          <w:tcPr>
            <w:tcW w:w="6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tabs>
                <w:tab w:val="left" w:pos="180"/>
              </w:tabs>
              <w:spacing w:before="0" w:after="0" w:line="380" w:lineRule="exact"/>
              <w:jc w:val="left"/>
              <w:rPr>
                <w:rFonts w:ascii="微软雅黑" w:hAnsi="微软雅黑" w:eastAsia="微软雅黑" w:cs="Lantinghei SC Extralight"/>
                <w:b w:val="0"/>
                <w:bCs w:val="0"/>
                <w:spacing w:val="10"/>
                <w:kern w:val="24"/>
                <w:position w:val="-8"/>
                <w:sz w:val="21"/>
                <w:szCs w:val="21"/>
                <w:lang w:val="zh-TW" w:eastAsia="zh-TW"/>
              </w:rPr>
            </w:pP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/>
                <w:b w:val="0"/>
                <w:bCs w:val="0"/>
                <w:spacing w:val="10"/>
                <w:kern w:val="24"/>
                <w:sz w:val="21"/>
                <w:szCs w:val="21"/>
              </w:rPr>
              <w:t>PE / VC</w:t>
            </w:r>
            <w:r>
              <w:rPr>
                <w:rFonts w:hint="eastAsia" w:ascii="微软雅黑" w:hAnsi="微软雅黑" w:eastAsia="微软雅黑"/>
                <w:b w:val="0"/>
                <w:bCs w:val="0"/>
                <w:spacing w:val="10"/>
                <w:kern w:val="24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企业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/>
              </w:rPr>
              <w:t xml:space="preserve">   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>官方机构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学术研究机构</w:t>
            </w:r>
          </w:p>
          <w:p>
            <w:pPr>
              <w:pStyle w:val="2"/>
              <w:keepNext w:val="0"/>
              <w:keepLines w:val="0"/>
              <w:spacing w:before="0" w:after="0" w:line="380" w:lineRule="exact"/>
              <w:rPr>
                <w:rFonts w:ascii="微软雅黑" w:hAnsi="微软雅黑" w:eastAsia="微软雅黑" w:cs="宋体"/>
                <w:b w:val="0"/>
                <w:bCs w:val="0"/>
                <w:sz w:val="21"/>
                <w:szCs w:val="21"/>
                <w:lang w:val="zh-TW"/>
              </w:rPr>
            </w:pP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中介服务（法律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会计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 xml:space="preserve">咨询等单位）     </w:t>
            </w:r>
            <w:r>
              <w:rPr>
                <w:rFonts w:ascii="微软雅黑" w:hAnsi="微软雅黑" w:eastAsia="微软雅黑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其它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/>
              </w:rPr>
              <w:t>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754" w:hRule="atLeast"/>
        </w:trPr>
        <w:tc>
          <w:tcPr>
            <w:tcW w:w="8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spacing w:before="0" w:after="0" w:line="380" w:lineRule="exact"/>
              <w:rPr>
                <w:rFonts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 xml:space="preserve">我单位申请加入贵会，愿成为贵会会员，并将拥护协会章程，执行协会决议，履行会员义务，积极参会协会活动。 </w:t>
            </w:r>
            <w:r>
              <w:rPr>
                <w:rFonts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 xml:space="preserve">特此申请，请予批准！   </w:t>
            </w:r>
          </w:p>
          <w:p>
            <w:pPr>
              <w:pStyle w:val="2"/>
              <w:keepNext w:val="0"/>
              <w:keepLines w:val="0"/>
              <w:spacing w:before="0" w:after="0" w:line="380" w:lineRule="exact"/>
              <w:ind w:firstLine="567"/>
              <w:jc w:val="right"/>
              <w:rPr>
                <w:rFonts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>申请人：        （加盖公章）</w:t>
            </w:r>
          </w:p>
          <w:p>
            <w:pPr>
              <w:pStyle w:val="2"/>
              <w:keepNext w:val="0"/>
              <w:keepLines w:val="0"/>
              <w:spacing w:before="0" w:after="0" w:line="380" w:lineRule="exact"/>
              <w:jc w:val="righ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1"/>
                <w:szCs w:val="21"/>
                <w:lang w:val="zh-TW" w:eastAsia="zh-TW"/>
              </w:rPr>
              <w:t xml:space="preserve">年     月     日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5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left"/>
              <w:rPr>
                <w:rFonts w:ascii="微软雅黑" w:hAnsi="微软雅黑" w:eastAsia="微软雅黑" w:cs="Lantinghei SC Extralight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秘书处意见：</w:t>
            </w:r>
          </w:p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righ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日期：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月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日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left"/>
              <w:rPr>
                <w:rFonts w:ascii="微软雅黑" w:hAnsi="微软雅黑" w:eastAsia="微软雅黑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理事会意见：</w:t>
            </w:r>
          </w:p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left"/>
              <w:rPr>
                <w:rFonts w:ascii="微软雅黑" w:hAnsi="微软雅黑" w:eastAsia="微软雅黑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0" w:after="0" w:line="380" w:lineRule="exact"/>
              <w:jc w:val="right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日期：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年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月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1"/>
                <w:szCs w:val="21"/>
                <w:lang w:val="zh-TW" w:eastAsia="zh-TW"/>
              </w:rPr>
              <w:t>日</w:t>
            </w:r>
          </w:p>
        </w:tc>
      </w:tr>
    </w:tbl>
    <w:p>
      <w:pPr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机构会员入会申请表及需提交材料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会员入会必备申请材料：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1、下载《中关村股权投资协会会员申请表》并认真填写</w:t>
      </w:r>
      <w:r>
        <w:rPr>
          <w:rFonts w:hint="eastAsia" w:ascii="微软雅黑" w:hAnsi="微软雅黑" w:eastAsia="微软雅黑"/>
          <w:b/>
          <w:bCs/>
          <w:szCs w:val="21"/>
        </w:rPr>
        <w:t>（加盖公章）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2、企业 / 团体营业执照、组织机构代码证、税务登记证复印件其中一份即可；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3、申请人身份证复印件（正反两面）；（可注明仅限于中关村股权投资协会会员入会使用）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4、企业 / 团体介绍或宣传资料</w:t>
      </w:r>
      <w:r>
        <w:rPr>
          <w:rFonts w:hint="eastAsia" w:ascii="微软雅黑" w:hAnsi="微软雅黑" w:eastAsia="微软雅黑"/>
          <w:szCs w:val="21"/>
          <w:lang w:val="en-US" w:eastAsia="zh-CN"/>
        </w:rPr>
        <w:t>,中英文对照版。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5、企业矢量LOGO；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6、个人简</w:t>
      </w:r>
      <w:r>
        <w:rPr>
          <w:rFonts w:hint="eastAsia" w:ascii="微软雅黑" w:hAnsi="微软雅黑" w:eastAsia="微软雅黑"/>
          <w:szCs w:val="21"/>
          <w:lang w:eastAsia="zh-CN"/>
        </w:rPr>
        <w:t>介</w:t>
      </w:r>
      <w:r>
        <w:rPr>
          <w:rFonts w:hint="eastAsia" w:ascii="微软雅黑" w:hAnsi="微软雅黑" w:eastAsia="微软雅黑"/>
          <w:szCs w:val="21"/>
        </w:rPr>
        <w:t>（含200字以内个人风采简介-需体现个人特色、专业领域取得成就，中英文对照版）；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7、电子版半身商务照（背景为深色），要求照片为高清图片格式。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注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szCs w:val="21"/>
        </w:rPr>
        <w:t>）以上材料1需Word文档版，盖章纸质版各一份。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2）</w:t>
      </w:r>
      <w:r>
        <w:rPr>
          <w:rFonts w:hint="eastAsia" w:ascii="微软雅黑" w:hAnsi="微软雅黑" w:eastAsia="微软雅黑"/>
          <w:szCs w:val="21"/>
        </w:rPr>
        <w:t>以上材料2、3、5、7仅提供电子版即可。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szCs w:val="21"/>
        </w:rPr>
        <w:t>）以上材料4、6提供（可编辑）word文档电子版。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 w:cs="微软雅黑"/>
          <w:szCs w:val="21"/>
          <w:lang w:val="en-US" w:eastAsia="zh-CN"/>
        </w:rPr>
      </w:pPr>
    </w:p>
    <w:p/>
    <w:sectPr>
      <w:headerReference r:id="rId3" w:type="default"/>
      <w:footerReference r:id="rId4" w:type="default"/>
      <w:footnotePr>
        <w:numFmt w:val="decimal"/>
      </w:footnotePr>
      <w:pgSz w:w="11906" w:h="16838"/>
      <w:pgMar w:top="1558" w:right="1800" w:bottom="1246" w:left="1800" w:header="623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dobe 宋体 Std L">
    <w:panose1 w:val="02020300000000000000"/>
    <w:charset w:val="86"/>
    <w:family w:val="roman"/>
    <w:pitch w:val="default"/>
    <w:sig w:usb0="00000001" w:usb1="0A0F1810" w:usb2="00000016" w:usb3="00000000" w:csb0="00060007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Grande">
    <w:altName w:val="Microsoft Sans Serif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Lantinghei SC Demibold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ntinghei SC D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antinghei SC Extra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leader="underscore" w:pos="4153"/>
      </w:tabs>
      <w:spacing w:line="360" w:lineRule="auto"/>
      <w:ind w:right="360"/>
      <w:rPr>
        <w:rFonts w:hint="eastAsia" w:ascii="仿宋_GB2312" w:eastAsia="仿宋_GB2312"/>
        <w:color w:val="808080"/>
        <w:sz w:val="15"/>
        <w:szCs w:val="15"/>
      </w:rPr>
    </w:pPr>
    <w:r>
      <w:rPr>
        <w:rFonts w:hint="eastAsia"/>
        <w:color w:val="808080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-59690</wp:posOffset>
              </wp:positionV>
              <wp:extent cx="5143500" cy="15875"/>
              <wp:effectExtent l="0" t="0" r="0" b="0"/>
              <wp:wrapNone/>
              <wp:docPr id="1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3500" cy="1587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0pt;margin-top:-4.7pt;height:1.25pt;width:405pt;z-index:251658240;mso-width-relative:page;mso-height-relative:page;" filled="f" stroked="t" coordsize="21600,21600" o:gfxdata="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lup81QAAAAYBAAAPAAAAAAAAAAEAIAAAACIAAABk&#10;cnMvZG93bnJldi54bWxQSwECFAAUAAAACACHTuJAXxDwGNABAACRAwAADgAAAAAAAAABACAAAAAk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808080"/>
        <w:sz w:val="15"/>
        <w:szCs w:val="15"/>
      </w:rPr>
      <w:t xml:space="preserve">中关村股权投资协会     电话：010- </w:t>
    </w:r>
    <w:bookmarkStart w:id="0" w:name="_GoBack"/>
    <w:bookmarkEnd w:id="0"/>
    <w:r>
      <w:rPr>
        <w:color w:val="808080"/>
        <w:sz w:val="15"/>
        <w:szCs w:val="15"/>
      </w:rPr>
      <w:t>53692796</w:t>
    </w:r>
    <w:r>
      <w:rPr>
        <w:rFonts w:hint="eastAsia"/>
        <w:color w:val="808080"/>
        <w:sz w:val="15"/>
        <w:szCs w:val="15"/>
      </w:rPr>
      <w:t xml:space="preserve">       邮箱：</w:t>
    </w:r>
    <w:r>
      <w:rPr>
        <w:rFonts w:hint="eastAsia"/>
        <w:color w:val="808080"/>
        <w:sz w:val="15"/>
        <w:szCs w:val="15"/>
        <w:lang w:val="en-US" w:eastAsia="zh-CN"/>
      </w:rPr>
      <w:t>zvca</w:t>
    </w:r>
    <w:r>
      <w:rPr>
        <w:rFonts w:hint="eastAsia"/>
        <w:color w:val="808080"/>
        <w:sz w:val="15"/>
        <w:szCs w:val="15"/>
      </w:rPr>
      <w:t>@zvca.org</w:t>
    </w:r>
  </w:p>
  <w:p>
    <w:pPr>
      <w:pStyle w:val="4"/>
      <w:tabs>
        <w:tab w:val="center" w:leader="underscore" w:pos="4153"/>
      </w:tabs>
      <w:spacing w:line="360" w:lineRule="auto"/>
      <w:ind w:right="360"/>
      <w:rPr>
        <w:rFonts w:hint="eastAsia" w:ascii="仿宋_GB2312" w:eastAsia="仿宋_GB2312"/>
        <w:color w:val="808080"/>
        <w:sz w:val="15"/>
        <w:szCs w:val="15"/>
      </w:rPr>
    </w:pPr>
    <w:r>
      <w:rPr>
        <w:rFonts w:hint="eastAsia"/>
        <w:color w:val="808080"/>
        <w:sz w:val="15"/>
        <w:szCs w:val="15"/>
      </w:rPr>
      <w:t>地址：北京市</w:t>
    </w:r>
    <w:r>
      <w:rPr>
        <w:rFonts w:hint="eastAsia"/>
        <w:color w:val="808080"/>
        <w:sz w:val="15"/>
        <w:szCs w:val="15"/>
        <w:lang w:eastAsia="zh-CN"/>
      </w:rPr>
      <w:t>朝阳区西坝河北里</w:t>
    </w:r>
    <w:r>
      <w:rPr>
        <w:rFonts w:hint="eastAsia"/>
        <w:color w:val="808080"/>
        <w:sz w:val="15"/>
        <w:szCs w:val="15"/>
        <w:lang w:val="en-US" w:eastAsia="zh-CN"/>
      </w:rPr>
      <w:t>51号1层 (100028)</w:t>
    </w:r>
    <w:r>
      <w:rPr>
        <w:rFonts w:hint="eastAsia"/>
        <w:color w:val="808080"/>
        <w:sz w:val="15"/>
        <w:szCs w:val="15"/>
      </w:rPr>
      <w:t xml:space="preserve">    网址：</w:t>
    </w:r>
    <w:r>
      <w:rPr>
        <w:rFonts w:ascii="仿宋_GB2312" w:eastAsia="仿宋_GB2312"/>
        <w:color w:val="808080"/>
        <w:sz w:val="15"/>
        <w:szCs w:val="15"/>
      </w:rPr>
      <w:fldChar w:fldCharType="begin"/>
    </w:r>
    <w:r>
      <w:rPr>
        <w:rFonts w:ascii="仿宋_GB2312" w:eastAsia="仿宋_GB2312"/>
        <w:color w:val="808080"/>
        <w:sz w:val="15"/>
        <w:szCs w:val="15"/>
      </w:rPr>
      <w:instrText xml:space="preserve"> HYPERLINK "http://</w:instrText>
    </w:r>
    <w:r>
      <w:rPr>
        <w:rFonts w:hint="eastAsia" w:ascii="仿宋_GB2312" w:eastAsia="仿宋_GB2312"/>
        <w:color w:val="808080"/>
        <w:sz w:val="15"/>
        <w:szCs w:val="15"/>
      </w:rPr>
      <w:instrText xml:space="preserve">www.zvca.org</w:instrText>
    </w:r>
    <w:r>
      <w:rPr>
        <w:rFonts w:ascii="仿宋_GB2312" w:eastAsia="仿宋_GB2312"/>
        <w:color w:val="808080"/>
        <w:sz w:val="15"/>
        <w:szCs w:val="15"/>
      </w:rPr>
      <w:instrText xml:space="preserve">" </w:instrText>
    </w:r>
    <w:r>
      <w:rPr>
        <w:rFonts w:ascii="仿宋_GB2312" w:eastAsia="仿宋_GB2312"/>
        <w:color w:val="808080"/>
        <w:sz w:val="15"/>
        <w:szCs w:val="15"/>
      </w:rPr>
      <w:fldChar w:fldCharType="separate"/>
    </w:r>
    <w:r>
      <w:rPr>
        <w:rStyle w:val="6"/>
        <w:rFonts w:hint="eastAsia" w:ascii="仿宋_GB2312" w:eastAsia="仿宋_GB2312"/>
        <w:sz w:val="15"/>
        <w:szCs w:val="15"/>
      </w:rPr>
      <w:t>www.zvca.org</w:t>
    </w:r>
    <w:r>
      <w:rPr>
        <w:rFonts w:ascii="仿宋_GB2312" w:eastAsia="仿宋_GB2312"/>
        <w:color w:val="808080"/>
        <w:sz w:val="15"/>
        <w:szCs w:val="15"/>
      </w:rPr>
      <w:fldChar w:fldCharType="end"/>
    </w:r>
    <w:r>
      <w:rPr>
        <w:rFonts w:hint="eastAsia" w:ascii="仿宋_GB2312" w:eastAsia="仿宋_GB2312"/>
        <w:color w:val="808080"/>
        <w:sz w:val="15"/>
        <w:szCs w:val="15"/>
      </w:rPr>
      <w:t xml:space="preserve">    </w:t>
    </w:r>
  </w:p>
  <w:p>
    <w:pPr>
      <w:pStyle w:val="4"/>
      <w:ind w:right="360"/>
      <w:rPr>
        <w:rFonts w:hint="eastAsia" w:ascii="黑体" w:eastAsia="黑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rPr>
        <w:rFonts w:hint="eastAsia" w:ascii="宋体" w:hAnsi="宋体" w:cs="宋体"/>
        <w:kern w:val="0"/>
        <w:sz w:val="24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-175895</wp:posOffset>
          </wp:positionV>
          <wp:extent cx="1914525" cy="590550"/>
          <wp:effectExtent l="0" t="0" r="9525" b="0"/>
          <wp:wrapNone/>
          <wp:docPr id="2" name="图片 1" descr="中关村私募股权投资协会logo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中关村私募股权投资协会logo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5905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487045</wp:posOffset>
              </wp:positionV>
              <wp:extent cx="5257800" cy="0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0pt;margin-top:38.35pt;height:0pt;width:414pt;z-index:251659264;mso-width-relative:page;mso-height-relative:page;" filled="f" stroked="t" coordsize="21600,21600" o:gfxdata="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1IlhNMAAAAGAQAADwAAAAAAAAABACAAAAAiAAAAZHJzL2Rv&#10;d25yZXYueG1sUEsBAhQAFAAAAAgAh07iQDK+x0TNAQAAjQMAAA4AAAAAAAAAAQAgAAAAIgEAAGRy&#10;cy9lMm9Eb2MueG1sUEsFBgAAAAAGAAYAWQEAAGE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A2F89"/>
    <w:rsid w:val="0B86072A"/>
    <w:rsid w:val="1A4E4D30"/>
    <w:rsid w:val="32572E6F"/>
    <w:rsid w:val="437C2DAA"/>
    <w:rsid w:val="492C299F"/>
    <w:rsid w:val="56090BA2"/>
    <w:rsid w:val="59076E5F"/>
    <w:rsid w:val="62C44F07"/>
    <w:rsid w:val="65ED504E"/>
    <w:rsid w:val="6AB43BEA"/>
    <w:rsid w:val="6C7A4409"/>
    <w:rsid w:val="6EE13FA2"/>
    <w:rsid w:val="76EA2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696969"/>
      <w:u w:val="none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hAnsi="Arial Unicode MS" w:eastAsia="Arial Unicode MS" w:cs="Arial Unicode MS" w:asciiTheme="minorHAns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9">
    <w:name w:val="表格样式 2"/>
    <w:qFormat/>
    <w:uiPriority w:val="0"/>
    <w:rPr>
      <w:rFonts w:hint="eastAsia" w:ascii="Arial Unicode MS" w:hAnsi="Arial Unicode MS" w:eastAsia="Helvetica" w:cs="Arial Unicode MS"/>
      <w:color w:val="000000"/>
      <w:sz w:val="21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2016-08-30T06:25:00Z</dcterms:created>
  <dc:creator>Administrator</dc:creator>
  <cp:lastModifiedBy>phydc802910</cp:lastModifiedBy>
  <dcterms:modified xsi:type="dcterms:W3CDTF">2018-03-08T01:54:39Z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